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1DDE" w14:textId="77777777" w:rsidR="00A71CEC" w:rsidRDefault="00A71CEC" w:rsidP="00A71CEC">
      <w:pPr>
        <w:rPr>
          <w:rFonts w:ascii="黑体" w:eastAsia="黑体" w:hAnsi="黑体" w:cs="黑体"/>
          <w:bCs/>
          <w:sz w:val="32"/>
          <w:szCs w:val="32"/>
        </w:rPr>
      </w:pPr>
      <w:bookmarkStart w:id="0" w:name="_Hlk125997057"/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14:paraId="07198CE4" w14:textId="77777777" w:rsidR="00A71CEC" w:rsidRDefault="00A71CEC" w:rsidP="00A71CEC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天舟货运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飞船搭载科学技术试（实）验</w:t>
      </w:r>
    </w:p>
    <w:p w14:paraId="7A3EC5FD" w14:textId="77777777" w:rsidR="00A71CEC" w:rsidRDefault="00A71CEC" w:rsidP="00A71CEC">
      <w:pPr>
        <w:adjustRightInd w:val="0"/>
        <w:snapToGrid w:val="0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和应用项目建议书（参考模板）</w:t>
      </w:r>
    </w:p>
    <w:p w14:paraId="553E7FD5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前言</w:t>
      </w:r>
    </w:p>
    <w:p w14:paraId="59BAF135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项目背景</w:t>
      </w:r>
    </w:p>
    <w:p w14:paraId="73C46E7E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国内外研究情况</w:t>
      </w:r>
    </w:p>
    <w:p w14:paraId="51CFDBB9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项目需求</w:t>
      </w:r>
    </w:p>
    <w:p w14:paraId="2E2D1D1A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项目目标</w:t>
      </w:r>
    </w:p>
    <w:p w14:paraId="13C24092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搭载必要性</w:t>
      </w:r>
    </w:p>
    <w:p w14:paraId="1E33D784" w14:textId="77777777" w:rsidR="00A71CEC" w:rsidRDefault="00A71CEC" w:rsidP="00A71CEC">
      <w:pPr>
        <w:pStyle w:val="1"/>
        <w:adjustRightInd w:val="0"/>
        <w:snapToGrid w:val="0"/>
        <w:spacing w:before="24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任务、功能及指标</w:t>
      </w:r>
    </w:p>
    <w:p w14:paraId="45DF9874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任务目标</w:t>
      </w:r>
    </w:p>
    <w:p w14:paraId="2DE86824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基本功能</w:t>
      </w:r>
    </w:p>
    <w:p w14:paraId="47F00A4A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主要指标</w:t>
      </w:r>
    </w:p>
    <w:p w14:paraId="5EC79139" w14:textId="77777777" w:rsidR="00A71CEC" w:rsidRDefault="00A71CEC" w:rsidP="00A71CEC">
      <w:pPr>
        <w:pStyle w:val="1"/>
        <w:adjustRightInd w:val="0"/>
        <w:snapToGrid w:val="0"/>
        <w:spacing w:before="24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方案设计</w:t>
      </w:r>
    </w:p>
    <w:p w14:paraId="291B1778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系统组成</w:t>
      </w:r>
    </w:p>
    <w:p w14:paraId="0F600F51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系统组成架构，系统特点，工作模式，产品配套。</w:t>
      </w:r>
    </w:p>
    <w:p w14:paraId="73385D28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技术方案</w:t>
      </w:r>
    </w:p>
    <w:p w14:paraId="545AB35A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各产品、部组件的设计方案。</w:t>
      </w:r>
    </w:p>
    <w:p w14:paraId="369F6C39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接口设计</w:t>
      </w:r>
    </w:p>
    <w:p w14:paraId="1D078919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系统对外与货运飞船平台之间的所有接口。</w:t>
      </w:r>
    </w:p>
    <w:p w14:paraId="45233503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proofErr w:type="gramStart"/>
      <w:r>
        <w:rPr>
          <w:rFonts w:hint="eastAsia"/>
          <w:sz w:val="24"/>
          <w:szCs w:val="24"/>
        </w:rPr>
        <w:t>轨试验</w:t>
      </w:r>
      <w:proofErr w:type="gramEnd"/>
      <w:r>
        <w:rPr>
          <w:rFonts w:hint="eastAsia"/>
          <w:sz w:val="24"/>
          <w:szCs w:val="24"/>
        </w:rPr>
        <w:t>方案</w:t>
      </w:r>
    </w:p>
    <w:p w14:paraId="72B57F04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在</w:t>
      </w:r>
      <w:proofErr w:type="gramStart"/>
      <w:r>
        <w:rPr>
          <w:rFonts w:ascii="楷体_GB2312" w:eastAsia="楷体_GB2312" w:hint="eastAsia"/>
          <w:sz w:val="24"/>
        </w:rPr>
        <w:t>轨试验</w:t>
      </w:r>
      <w:proofErr w:type="gramEnd"/>
      <w:r>
        <w:rPr>
          <w:rFonts w:ascii="楷体_GB2312" w:eastAsia="楷体_GB2312" w:hint="eastAsia"/>
          <w:sz w:val="24"/>
        </w:rPr>
        <w:t>方案、试验流程；试验成功判据。</w:t>
      </w:r>
    </w:p>
    <w:p w14:paraId="37D6AEDF" w14:textId="77777777" w:rsidR="00A71CEC" w:rsidRDefault="00A71CEC" w:rsidP="00A71CEC">
      <w:pPr>
        <w:pStyle w:val="1"/>
        <w:adjustRightInd w:val="0"/>
        <w:snapToGrid w:val="0"/>
        <w:spacing w:before="24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可靠性安全性设计</w:t>
      </w:r>
    </w:p>
    <w:p w14:paraId="41FF6293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可靠性设计</w:t>
      </w:r>
    </w:p>
    <w:p w14:paraId="7D7578C4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系统及产品的可靠性设计、空间环境适应性设计。</w:t>
      </w:r>
    </w:p>
    <w:p w14:paraId="1EA6EF77" w14:textId="77777777" w:rsidR="00A71CEC" w:rsidRDefault="00A71CEC" w:rsidP="00A71CEC">
      <w:pPr>
        <w:pStyle w:val="2"/>
        <w:adjustRightInd w:val="0"/>
        <w:snapToGrid w:val="0"/>
        <w:spacing w:before="120" w:after="0" w:line="240" w:lineRule="auto"/>
        <w:ind w:left="578" w:hanging="578"/>
        <w:rPr>
          <w:sz w:val="24"/>
          <w:szCs w:val="24"/>
        </w:rPr>
      </w:pPr>
      <w:r>
        <w:rPr>
          <w:rFonts w:hint="eastAsia"/>
          <w:sz w:val="24"/>
          <w:szCs w:val="24"/>
        </w:rPr>
        <w:t>安全性设计</w:t>
      </w:r>
    </w:p>
    <w:p w14:paraId="053D703E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系统及产品的安全性设计、</w:t>
      </w:r>
      <w:proofErr w:type="gramStart"/>
      <w:r>
        <w:rPr>
          <w:rFonts w:ascii="楷体_GB2312" w:eastAsia="楷体_GB2312" w:hint="eastAsia"/>
          <w:sz w:val="24"/>
        </w:rPr>
        <w:t>裕度设计</w:t>
      </w:r>
      <w:proofErr w:type="gramEnd"/>
      <w:r>
        <w:rPr>
          <w:rFonts w:ascii="楷体_GB2312" w:eastAsia="楷体_GB2312" w:hint="eastAsia"/>
          <w:sz w:val="24"/>
        </w:rPr>
        <w:t>；</w:t>
      </w:r>
    </w:p>
    <w:p w14:paraId="21079CFE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lastRenderedPageBreak/>
        <w:t>识别出产品一般危险源，给出控制措施；</w:t>
      </w:r>
    </w:p>
    <w:p w14:paraId="3C1E8508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识别出故障情况下产生的危险，给出控制措施；</w:t>
      </w:r>
    </w:p>
    <w:p w14:paraId="79E245B1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其他安全性分析及设计情况，给出明确的安全性结论。</w:t>
      </w:r>
    </w:p>
    <w:p w14:paraId="78988392" w14:textId="77777777" w:rsidR="00A71CEC" w:rsidRDefault="00A71CEC" w:rsidP="00A71CEC">
      <w:pPr>
        <w:pStyle w:val="1"/>
        <w:adjustRightInd w:val="0"/>
        <w:snapToGrid w:val="0"/>
        <w:spacing w:before="24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地面测试及试验规划</w:t>
      </w:r>
    </w:p>
    <w:p w14:paraId="0DFC6404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产品交付前载荷方开展的测试和试验方案及内容；</w:t>
      </w:r>
    </w:p>
    <w:p w14:paraId="26959731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产品交付后整船状态下的测试方案及内容、参试的地面设备配套、保障条件，以及在发射场需要开展的工作项目及保障条件。</w:t>
      </w:r>
    </w:p>
    <w:p w14:paraId="53D5ECF2" w14:textId="77777777" w:rsidR="00A71CEC" w:rsidRDefault="00A71CEC" w:rsidP="00A71CEC">
      <w:pPr>
        <w:pStyle w:val="1"/>
        <w:adjustRightInd w:val="0"/>
        <w:snapToGrid w:val="0"/>
        <w:spacing w:before="24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对货运飞船系统的需求</w:t>
      </w:r>
    </w:p>
    <w:p w14:paraId="50EFD7F4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汇总给出对货运飞船系统的要求：</w:t>
      </w:r>
    </w:p>
    <w:p w14:paraId="1C3C95E4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设备与货船之间的所有接口，给出具体的接口资源需求；</w:t>
      </w:r>
    </w:p>
    <w:p w14:paraId="5B4F1508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对货船总装的要求，包括设备安装布局的要求、装船后需要开展的操作、发射场临射前操作等；</w:t>
      </w:r>
    </w:p>
    <w:p w14:paraId="03E6BF82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对综合测试的要求，即交付装船后的测试要求；</w:t>
      </w:r>
    </w:p>
    <w:p w14:paraId="464D8B69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在</w:t>
      </w:r>
      <w:proofErr w:type="gramStart"/>
      <w:r>
        <w:rPr>
          <w:rFonts w:ascii="楷体_GB2312" w:eastAsia="楷体_GB2312" w:hint="eastAsia"/>
          <w:sz w:val="24"/>
        </w:rPr>
        <w:t>轨试验</w:t>
      </w:r>
      <w:proofErr w:type="gramEnd"/>
      <w:r>
        <w:rPr>
          <w:rFonts w:ascii="楷体_GB2312" w:eastAsia="楷体_GB2312" w:hint="eastAsia"/>
          <w:sz w:val="24"/>
        </w:rPr>
        <w:t>要求，给出在</w:t>
      </w:r>
      <w:proofErr w:type="gramStart"/>
      <w:r>
        <w:rPr>
          <w:rFonts w:ascii="楷体_GB2312" w:eastAsia="楷体_GB2312" w:hint="eastAsia"/>
          <w:sz w:val="24"/>
        </w:rPr>
        <w:t>轨</w:t>
      </w:r>
      <w:proofErr w:type="gramEnd"/>
      <w:r>
        <w:rPr>
          <w:rFonts w:ascii="楷体_GB2312" w:eastAsia="楷体_GB2312" w:hint="eastAsia"/>
          <w:sz w:val="24"/>
        </w:rPr>
        <w:t>工作时段及时机，是否对飞船姿态、轨道等存在要求等。</w:t>
      </w:r>
    </w:p>
    <w:p w14:paraId="27EA02ED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关键技术及解决途径</w:t>
      </w:r>
    </w:p>
    <w:p w14:paraId="577F1863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先进性分析及预期成果</w:t>
      </w:r>
    </w:p>
    <w:p w14:paraId="41D76315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风险分析及应对措施</w:t>
      </w:r>
    </w:p>
    <w:p w14:paraId="7F0103A7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研制流程及进度安排</w:t>
      </w:r>
    </w:p>
    <w:p w14:paraId="64F61481" w14:textId="77777777" w:rsidR="00A71CEC" w:rsidRDefault="00A71CEC" w:rsidP="00A71CEC">
      <w:pPr>
        <w:adjustRightInd w:val="0"/>
        <w:snapToGrid w:val="0"/>
        <w:ind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整个项目的研制流程，进度安排，包括已经完成的工作说明。</w:t>
      </w:r>
    </w:p>
    <w:p w14:paraId="4F7D7600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sz w:val="28"/>
          <w:szCs w:val="28"/>
        </w:rPr>
      </w:pPr>
      <w:r>
        <w:rPr>
          <w:rFonts w:hint="eastAsia"/>
          <w:sz w:val="28"/>
          <w:szCs w:val="28"/>
        </w:rPr>
        <w:t>研制基础及组织团队</w:t>
      </w:r>
    </w:p>
    <w:p w14:paraId="1B24AF60" w14:textId="77777777" w:rsidR="00A71CEC" w:rsidRDefault="00A71CEC" w:rsidP="00A71CEC">
      <w:pPr>
        <w:pStyle w:val="1"/>
        <w:adjustRightInd w:val="0"/>
        <w:snapToGrid w:val="0"/>
        <w:spacing w:before="120" w:after="120" w:line="240" w:lineRule="auto"/>
        <w:ind w:left="431" w:hanging="43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结论</w:t>
      </w:r>
    </w:p>
    <w:bookmarkEnd w:id="0"/>
    <w:p w14:paraId="585E263E" w14:textId="5BDEA00E" w:rsidR="005010CC" w:rsidRPr="00A71CEC" w:rsidRDefault="005010CC" w:rsidP="00A71CEC"/>
    <w:sectPr w:rsidR="005010CC" w:rsidRPr="00A71CEC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85B" w14:textId="77777777" w:rsidR="00635DBC" w:rsidRDefault="00635DBC">
      <w:r>
        <w:separator/>
      </w:r>
    </w:p>
  </w:endnote>
  <w:endnote w:type="continuationSeparator" w:id="0">
    <w:p w14:paraId="3F023224" w14:textId="77777777" w:rsidR="00635DBC" w:rsidRDefault="00635DBC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58F6" w14:textId="3D75B25F" w:rsidR="001E3621" w:rsidRDefault="0057082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74AF7" wp14:editId="5D3B0D2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3989B" w14:textId="77777777" w:rsidR="001E3621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74AF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LU2h2nTAQAAjgMAAA4A&#10;AAAAAAAAAAAAAAAALgIAAGRycy9lMm9Eb2MueG1sUEsBAi0AFAAGAAgAAAAhAANfTE3YAAAAAwEA&#10;AA8AAAAAAAAAAAAAAAAALQQAAGRycy9kb3ducmV2LnhtbFBLBQYAAAAABAAEAPMAAAAyBQAAAAA=&#10;" filled="f" stroked="f">
              <v:textbox style="mso-fit-shape-to-text:t" inset="0,0,0,0">
                <w:txbxContent>
                  <w:p w14:paraId="6433989B" w14:textId="77777777" w:rsidR="001E3621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74F8" w14:textId="77777777" w:rsidR="00635DBC" w:rsidRDefault="00635DBC">
      <w:r>
        <w:separator/>
      </w:r>
    </w:p>
  </w:footnote>
  <w:footnote w:type="continuationSeparator" w:id="0">
    <w:p w14:paraId="2A82382D" w14:textId="77777777" w:rsidR="00635DBC" w:rsidRDefault="0063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C57"/>
    <w:multiLevelType w:val="multilevel"/>
    <w:tmpl w:val="0C287C5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6838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D"/>
    <w:rsid w:val="001E3621"/>
    <w:rsid w:val="003456BE"/>
    <w:rsid w:val="005010CC"/>
    <w:rsid w:val="0057082D"/>
    <w:rsid w:val="005E1745"/>
    <w:rsid w:val="00635DBC"/>
    <w:rsid w:val="006F168C"/>
    <w:rsid w:val="00A57423"/>
    <w:rsid w:val="00A71CEC"/>
    <w:rsid w:val="00F21489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3C95"/>
  <w15:chartTrackingRefBased/>
  <w15:docId w15:val="{2E94991A-E2D6-4E96-939F-28A76A86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1CEC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A71CEC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70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57082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1CE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71CE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71CEC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2</cp:revision>
  <dcterms:created xsi:type="dcterms:W3CDTF">2023-01-30T10:50:00Z</dcterms:created>
  <dcterms:modified xsi:type="dcterms:W3CDTF">2023-01-30T13:30:00Z</dcterms:modified>
</cp:coreProperties>
</file>